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1A" w:rsidRDefault="00AF55C0" w:rsidP="001D15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</w:t>
      </w:r>
      <w:r w:rsidR="001D151A">
        <w:rPr>
          <w:rFonts w:ascii="Times New Roman" w:hAnsi="Times New Roman"/>
          <w:b/>
          <w:bCs/>
          <w:sz w:val="28"/>
          <w:szCs w:val="28"/>
        </w:rPr>
        <w:t>ПЛАН РАБОТЫ </w:t>
      </w:r>
    </w:p>
    <w:p w:rsidR="00EB787C" w:rsidRDefault="00AF55C0" w:rsidP="001D151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НАСТАВНИКА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5692"/>
        <w:gridCol w:w="2542"/>
      </w:tblGrid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Мероприятия 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 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 w:rsidP="001D151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“Закона об образовании”, Устава МАОУ гимназии №56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"Час молодого учителя".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молодых специалистов с традициями школы, правилами внутреннего распорядка, уставом.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содержания учебных программ, нормативных документов по организации учебно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-воспитательного процесса. 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требованиями оформления электронного классного журнала.</w:t>
            </w:r>
          </w:p>
          <w:p w:rsidR="001D151A" w:rsidRP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тематических поурочных планов 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D151A" w:rsidRDefault="001D151A" w:rsidP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Pr="00BC413D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BC41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 значимых качеств; разработать адаптационную программу профессионального становления молодого учителя </w:t>
            </w:r>
            <w:r w:rsidRPr="00BC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413D" w:rsidRPr="00BC413D" w:rsidRDefault="00BC413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13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"Основные проблемы молодого учителя"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"Как работать с тетрадями и дневниками учащихся. Выполнение единых требований к ведению тетрадей"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99B" w:rsidRDefault="0042399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их последующий подробный анализ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"Проектировочная деятельность классного руководителя и планирование воспитательной работы"</w:t>
            </w:r>
          </w:p>
          <w:p w:rsidR="001D151A" w:rsidRDefault="00B303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</w:t>
            </w:r>
            <w:r w:rsidR="001D151A">
              <w:rPr>
                <w:rFonts w:ascii="Times New Roman" w:hAnsi="Times New Roman"/>
                <w:sz w:val="24"/>
                <w:szCs w:val="24"/>
              </w:rPr>
              <w:t>еминар-</w:t>
            </w:r>
            <w:r w:rsidR="001D151A">
              <w:rPr>
                <w:rFonts w:ascii="Times New Roman" w:hAnsi="Times New Roman"/>
                <w:sz w:val="24"/>
                <w:szCs w:val="24"/>
              </w:rPr>
              <w:softHyphen/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D151A">
              <w:rPr>
                <w:rFonts w:ascii="Times New Roman" w:hAnsi="Times New Roman"/>
                <w:sz w:val="24"/>
                <w:szCs w:val="24"/>
              </w:rPr>
              <w:t xml:space="preserve"> "Методика проведения внеклассных мероприятий и праздников"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 w:rsidP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805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052F" w:rsidRDefault="0028052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молодым специалистом по определенным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разделам педагогики, научному содержанию предмета, частной методике преподавания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"Современный урок: структура и конструирование"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-практикум "Анализ урока. Виды анализа". Посещение уроков наставников и их структурный анализ</w:t>
            </w:r>
          </w:p>
          <w:p w:rsidR="001D151A" w:rsidRDefault="00B303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1D151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51A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«Наставник»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8052F" w:rsidRDefault="0028052F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56BB" w:rsidRDefault="004456BB" w:rsidP="00445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всех форм самостоятельности,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активности в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-воспитательном процессе; формирование навыков самоорганизации, позитивное принятие выбранной профессии.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практикум "Эффективность урока – результат организации активной деятельности учащихся"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классы: "Использование современных образовательных технологий в учебном процессе"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28052F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  <w:r w:rsidR="001D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4456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у молодых специалистов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"Оптимизация выбора методов и средств обучения при организации различных видов урока"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4456BB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303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0313" w:rsidRDefault="00B30313" w:rsidP="00B3031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внеклассного мероприятия по предмету с учащимися; 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"Организация индивидуальной работы с учащимися" (посещение уроков молодых учителей, самоанализ уроков)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педагогических ситуаций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30313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1D15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413D" w:rsidRDefault="00BC413D" w:rsidP="00B3031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вопросам методики проведения внеклассного мероприятия по предмету, родительского собрании.</w:t>
            </w:r>
          </w:p>
          <w:p w:rsidR="001D151A" w:rsidRDefault="001D151A" w:rsidP="00B30313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 молодых и малоопытных педагогов: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"Содержание, формы и методы работы педагога с родителями"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151A" w:rsidTr="001D151A">
        <w:tc>
          <w:tcPr>
            <w:tcW w:w="12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9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1D15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"Школы молодого учителя", методическая выставка достижений молодого учителя</w:t>
            </w:r>
            <w:r w:rsidR="00EB78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151A" w:rsidRDefault="00EB787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характеристики с оценкой работы молодого специалиста за весь период адаптации</w:t>
            </w:r>
          </w:p>
          <w:p w:rsidR="00EB787C" w:rsidRDefault="00EB787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составлении личной карты самообразования молодого учителя на следующий учебный год.</w:t>
            </w:r>
          </w:p>
        </w:tc>
        <w:tc>
          <w:tcPr>
            <w:tcW w:w="254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D151A" w:rsidRDefault="00BC413D" w:rsidP="00AF55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F5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51A" w:rsidRDefault="001D151A" w:rsidP="001D151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D151A" w:rsidRDefault="001D151A" w:rsidP="001D15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1A" w:rsidRDefault="001D151A" w:rsidP="001D15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15C" w:rsidRDefault="0048015C"/>
    <w:sectPr w:rsidR="0048015C" w:rsidSect="007F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1A"/>
    <w:rsid w:val="00010501"/>
    <w:rsid w:val="001D151A"/>
    <w:rsid w:val="0028052F"/>
    <w:rsid w:val="0042399B"/>
    <w:rsid w:val="004456BB"/>
    <w:rsid w:val="0048015C"/>
    <w:rsid w:val="00670CA5"/>
    <w:rsid w:val="007F1F7A"/>
    <w:rsid w:val="008F6D2F"/>
    <w:rsid w:val="00A45152"/>
    <w:rsid w:val="00AF55C0"/>
    <w:rsid w:val="00B30313"/>
    <w:rsid w:val="00BC413D"/>
    <w:rsid w:val="00DA0913"/>
    <w:rsid w:val="00EB787C"/>
    <w:rsid w:val="00EE641A"/>
    <w:rsid w:val="00F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151A"/>
  </w:style>
  <w:style w:type="paragraph" w:styleId="a4">
    <w:name w:val="No Spacing"/>
    <w:link w:val="a3"/>
    <w:uiPriority w:val="1"/>
    <w:qFormat/>
    <w:rsid w:val="001D15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151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151A"/>
  </w:style>
  <w:style w:type="paragraph" w:styleId="a4">
    <w:name w:val="No Spacing"/>
    <w:link w:val="a3"/>
    <w:uiPriority w:val="1"/>
    <w:qFormat/>
    <w:rsid w:val="001D15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15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2024-11-22T08:44:00Z</dcterms:created>
  <dcterms:modified xsi:type="dcterms:W3CDTF">2024-11-22T08:44:00Z</dcterms:modified>
</cp:coreProperties>
</file>