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54" w:lineRule="auto" w:before="78"/>
        <w:ind w:left="3927" w:hanging="3684"/>
      </w:pPr>
      <w:bookmarkStart w:name="Аннотация к рабочей программе учебного п" w:id="1"/>
      <w:bookmarkEnd w:id="1"/>
      <w:r>
        <w:rPr>
          <w:b w:val="0"/>
        </w:rPr>
      </w:r>
      <w:r>
        <w:rPr/>
        <w:t>Аннотация</w:t>
      </w:r>
      <w:r>
        <w:rPr>
          <w:spacing w:val="-7"/>
        </w:rPr>
        <w:t> </w:t>
      </w:r>
      <w:r>
        <w:rPr/>
        <w:t>к</w:t>
      </w:r>
      <w:r>
        <w:rPr>
          <w:spacing w:val="-2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 «Вероятность и</w:t>
      </w:r>
      <w:r>
        <w:rPr>
          <w:spacing w:val="-6"/>
        </w:rPr>
        <w:t> </w:t>
      </w:r>
      <w:r>
        <w:rPr/>
        <w:t>статистика» </w:t>
      </w:r>
      <w:bookmarkStart w:name="(ФГОС СОО)" w:id="2"/>
      <w:bookmarkEnd w:id="2"/>
      <w:r>
        <w:rPr/>
        <w:t>(</w:t>
      </w:r>
      <w:r>
        <w:rPr/>
        <w:t>ФГОС СОО)</w:t>
      </w:r>
    </w:p>
    <w:p>
      <w:pPr>
        <w:pStyle w:val="BodyText"/>
        <w:spacing w:before="8"/>
        <w:ind w:left="0" w:firstLine="0"/>
        <w:jc w:val="left"/>
        <w:rPr>
          <w:b/>
        </w:rPr>
      </w:pPr>
    </w:p>
    <w:p>
      <w:pPr>
        <w:pStyle w:val="BodyText"/>
        <w:spacing w:line="264" w:lineRule="auto"/>
        <w:ind w:right="100"/>
      </w:pPr>
      <w:r>
        <w:rPr>
          <w:b/>
        </w:rPr>
        <w:t>Рабочая</w:t>
      </w:r>
      <w:r>
        <w:rPr>
          <w:b/>
          <w:spacing w:val="-4"/>
        </w:rPr>
        <w:t> </w:t>
      </w:r>
      <w:r>
        <w:rPr>
          <w:b/>
        </w:rPr>
        <w:t>программа</w:t>
      </w:r>
      <w:r>
        <w:rPr>
          <w:b/>
          <w:spacing w:val="-4"/>
        </w:rPr>
        <w:t> </w:t>
      </w:r>
      <w:r>
        <w:rPr>
          <w:b/>
        </w:rPr>
        <w:t>учебного</w:t>
      </w:r>
      <w:r>
        <w:rPr>
          <w:b/>
          <w:spacing w:val="-3"/>
        </w:rPr>
        <w:t> </w:t>
      </w:r>
      <w:r>
        <w:rPr>
          <w:b/>
        </w:rPr>
        <w:t>курса</w:t>
      </w:r>
      <w:r>
        <w:rPr>
          <w:b/>
          <w:spacing w:val="-3"/>
        </w:rPr>
        <w:t> </w:t>
      </w:r>
      <w:r>
        <w:rPr>
          <w:b/>
        </w:rPr>
        <w:t>«Вероятность</w:t>
      </w:r>
      <w:r>
        <w:rPr>
          <w:b/>
          <w:spacing w:val="-1"/>
        </w:rPr>
        <w:t> </w:t>
      </w:r>
      <w:r>
        <w:rPr>
          <w:b/>
        </w:rPr>
        <w:t>и</w:t>
      </w:r>
      <w:r>
        <w:rPr>
          <w:b/>
          <w:spacing w:val="-7"/>
        </w:rPr>
        <w:t> </w:t>
      </w:r>
      <w:r>
        <w:rPr>
          <w:b/>
        </w:rPr>
        <w:t>статистика» </w:t>
      </w:r>
      <w:r>
        <w:rPr/>
        <w:t>базового уровня для обучающихся 10–11 классов разработана на основе Федерального государственного образовательного</w:t>
      </w:r>
      <w:r>
        <w:rPr>
          <w:spacing w:val="-2"/>
        </w:rPr>
        <w:t> </w:t>
      </w:r>
      <w:r>
        <w:rPr/>
        <w:t>стандарта</w:t>
      </w:r>
      <w:r>
        <w:rPr>
          <w:spacing w:val="-7"/>
        </w:rPr>
        <w:t> </w:t>
      </w:r>
      <w:r>
        <w:rPr/>
        <w:t>среднего</w:t>
      </w:r>
      <w:r>
        <w:rPr>
          <w:spacing w:val="-11"/>
        </w:rPr>
        <w:t> </w:t>
      </w:r>
      <w:r>
        <w:rPr/>
        <w:t>общего</w:t>
      </w:r>
      <w:r>
        <w:rPr>
          <w:spacing w:val="-11"/>
        </w:rPr>
        <w:t> </w:t>
      </w:r>
      <w:r>
        <w:rPr/>
        <w:t>образования,</w:t>
      </w:r>
      <w:r>
        <w:rPr>
          <w:spacing w:val="-5"/>
        </w:rPr>
        <w:t> </w:t>
      </w:r>
      <w:r>
        <w:rPr/>
        <w:t>с</w:t>
      </w:r>
      <w:r>
        <w:rPr>
          <w:spacing w:val="-12"/>
        </w:rPr>
        <w:t> </w:t>
      </w:r>
      <w:r>
        <w:rPr/>
        <w:t>учётом</w:t>
      </w:r>
      <w:r>
        <w:rPr>
          <w:spacing w:val="-10"/>
        </w:rPr>
        <w:t> </w:t>
      </w:r>
      <w:r>
        <w:rPr/>
        <w:t>современных</w:t>
      </w:r>
      <w:r>
        <w:rPr>
          <w:spacing w:val="-11"/>
        </w:rPr>
        <w:t> </w:t>
      </w:r>
      <w:r>
        <w:rPr/>
        <w:t>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</w:p>
    <w:p>
      <w:pPr>
        <w:pStyle w:val="BodyText"/>
        <w:spacing w:before="34"/>
        <w:ind w:left="0" w:firstLine="0"/>
        <w:jc w:val="left"/>
      </w:pPr>
    </w:p>
    <w:p>
      <w:pPr>
        <w:pStyle w:val="Heading1"/>
      </w:pPr>
      <w:r>
        <w:rPr/>
        <w:t>ЦЕЛИ</w:t>
      </w:r>
      <w:r>
        <w:rPr>
          <w:spacing w:val="-2"/>
        </w:rPr>
        <w:t> </w:t>
      </w:r>
      <w:r>
        <w:rPr/>
        <w:t>ИЗУЧЕНИЯ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>
          <w:spacing w:val="-4"/>
        </w:rPr>
        <w:t>КУРСА</w:t>
      </w:r>
    </w:p>
    <w:p>
      <w:pPr>
        <w:pStyle w:val="BodyText"/>
        <w:spacing w:before="48"/>
        <w:ind w:left="0" w:firstLine="0"/>
        <w:jc w:val="left"/>
        <w:rPr>
          <w:b/>
        </w:rPr>
      </w:pPr>
    </w:p>
    <w:p>
      <w:pPr>
        <w:pStyle w:val="BodyText"/>
        <w:spacing w:line="264" w:lineRule="auto"/>
        <w:ind w:right="104"/>
      </w:pPr>
      <w:r>
        <w:rPr/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</w:t>
      </w:r>
      <w:r>
        <w:rPr>
          <w:spacing w:val="-5"/>
        </w:rPr>
        <w:t> </w:t>
      </w:r>
      <w:r>
        <w:rPr/>
        <w:t>величин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процессов. При</w:t>
      </w:r>
      <w:r>
        <w:rPr>
          <w:spacing w:val="-6"/>
        </w:rPr>
        <w:t> </w:t>
      </w:r>
      <w:r>
        <w:rPr/>
        <w:t>изучении</w:t>
      </w:r>
      <w:r>
        <w:rPr>
          <w:spacing w:val="-1"/>
        </w:rPr>
        <w:t> </w:t>
      </w:r>
      <w:r>
        <w:rPr/>
        <w:t>курса</w:t>
      </w:r>
      <w:r>
        <w:rPr>
          <w:spacing w:val="-3"/>
        </w:rPr>
        <w:t> </w:t>
      </w:r>
      <w:r>
        <w:rPr/>
        <w:t>обогащаются</w:t>
      </w:r>
      <w:r>
        <w:rPr>
          <w:spacing w:val="-3"/>
        </w:rPr>
        <w:t> </w:t>
      </w:r>
      <w:r>
        <w:rPr/>
        <w:t>представления</w:t>
      </w:r>
      <w:r>
        <w:rPr>
          <w:spacing w:val="-7"/>
        </w:rPr>
        <w:t> </w:t>
      </w:r>
      <w:r>
        <w:rPr/>
        <w:t>учащихся о</w:t>
      </w:r>
      <w:r>
        <w:rPr>
          <w:spacing w:val="-15"/>
        </w:rPr>
        <w:t> </w:t>
      </w:r>
      <w:r>
        <w:rPr/>
        <w:t>методах</w:t>
      </w:r>
      <w:r>
        <w:rPr>
          <w:spacing w:val="-14"/>
        </w:rPr>
        <w:t> </w:t>
      </w:r>
      <w:r>
        <w:rPr/>
        <w:t>исследования</w:t>
      </w:r>
      <w:r>
        <w:rPr>
          <w:spacing w:val="-11"/>
        </w:rPr>
        <w:t> </w:t>
      </w:r>
      <w:r>
        <w:rPr/>
        <w:t>изменчивого</w:t>
      </w:r>
      <w:r>
        <w:rPr>
          <w:spacing w:val="-11"/>
        </w:rPr>
        <w:t> </w:t>
      </w:r>
      <w:r>
        <w:rPr/>
        <w:t>мира,</w:t>
      </w:r>
      <w:r>
        <w:rPr>
          <w:spacing w:val="-13"/>
        </w:rPr>
        <w:t> </w:t>
      </w:r>
      <w:r>
        <w:rPr/>
        <w:t>развивается</w:t>
      </w:r>
      <w:r>
        <w:rPr>
          <w:spacing w:val="-11"/>
        </w:rPr>
        <w:t> </w:t>
      </w:r>
      <w:r>
        <w:rPr/>
        <w:t>понимание</w:t>
      </w:r>
      <w:r>
        <w:rPr>
          <w:spacing w:val="-15"/>
        </w:rPr>
        <w:t> </w:t>
      </w:r>
      <w:r>
        <w:rPr/>
        <w:t>значимости</w:t>
      </w:r>
      <w:r>
        <w:rPr>
          <w:spacing w:val="-9"/>
        </w:rPr>
        <w:t> </w:t>
      </w:r>
      <w:r>
        <w:rPr/>
        <w:t>и</w:t>
      </w:r>
      <w:r>
        <w:rPr>
          <w:spacing w:val="-15"/>
        </w:rPr>
        <w:t> </w:t>
      </w:r>
      <w:r>
        <w:rPr/>
        <w:t>общности математических методов познания как неотъемлемой части современного естественно- научного мировоззрения.</w:t>
      </w:r>
    </w:p>
    <w:p>
      <w:pPr>
        <w:pStyle w:val="BodyText"/>
        <w:spacing w:line="264" w:lineRule="auto" w:before="1"/>
        <w:ind w:right="98"/>
      </w:pPr>
      <w:r>
        <w:rPr/>
        <w:t>Содержание курса направлено на закрепление знаний, полученных при изучении курса</w:t>
      </w:r>
      <w:r>
        <w:rPr>
          <w:spacing w:val="-15"/>
        </w:rPr>
        <w:t> </w:t>
      </w:r>
      <w:r>
        <w:rPr/>
        <w:t>основной</w:t>
      </w:r>
      <w:r>
        <w:rPr>
          <w:spacing w:val="-15"/>
        </w:rPr>
        <w:t> </w:t>
      </w:r>
      <w:r>
        <w:rPr/>
        <w:t>школы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на</w:t>
      </w:r>
      <w:r>
        <w:rPr>
          <w:spacing w:val="-15"/>
        </w:rPr>
        <w:t> </w:t>
      </w:r>
      <w:r>
        <w:rPr/>
        <w:t>развитие</w:t>
      </w:r>
      <w:r>
        <w:rPr>
          <w:spacing w:val="-15"/>
        </w:rPr>
        <w:t> </w:t>
      </w:r>
      <w:r>
        <w:rPr/>
        <w:t>представлений</w:t>
      </w:r>
      <w:r>
        <w:rPr>
          <w:spacing w:val="-15"/>
        </w:rPr>
        <w:t> </w:t>
      </w:r>
      <w:r>
        <w:rPr/>
        <w:t>о</w:t>
      </w:r>
      <w:r>
        <w:rPr>
          <w:spacing w:val="-11"/>
        </w:rPr>
        <w:t> </w:t>
      </w:r>
      <w:r>
        <w:rPr/>
        <w:t>случайных</w:t>
      </w:r>
      <w:r>
        <w:rPr>
          <w:spacing w:val="-15"/>
        </w:rPr>
        <w:t> </w:t>
      </w:r>
      <w:r>
        <w:rPr/>
        <w:t>величинах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взаимосвязях между ними на важных примерах, сюжеты которых почерпнуты из окружающего мира.</w:t>
      </w:r>
    </w:p>
    <w:p>
      <w:pPr>
        <w:pStyle w:val="BodyText"/>
        <w:spacing w:line="264" w:lineRule="auto" w:before="1"/>
        <w:ind w:right="108"/>
      </w:pPr>
      <w:r>
        <w:rPr/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pStyle w:val="BodyText"/>
        <w:spacing w:line="264" w:lineRule="auto" w:before="1"/>
        <w:ind w:right="113"/>
      </w:pPr>
      <w:r>
        <w:rPr/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pStyle w:val="BodyText"/>
        <w:spacing w:line="264" w:lineRule="auto" w:before="1"/>
        <w:ind w:right="107"/>
      </w:pPr>
      <w:r>
        <w:rPr/>
        <w:t>Содержание линии «Случайные события и вероятности» служит основой для формирования</w:t>
      </w:r>
      <w:r>
        <w:rPr>
          <w:spacing w:val="-15"/>
        </w:rPr>
        <w:t> </w:t>
      </w:r>
      <w:r>
        <w:rPr/>
        <w:t>представлений</w:t>
      </w:r>
      <w:r>
        <w:rPr>
          <w:spacing w:val="-15"/>
        </w:rPr>
        <w:t> </w:t>
      </w:r>
      <w:r>
        <w:rPr/>
        <w:t>о</w:t>
      </w:r>
      <w:r>
        <w:rPr>
          <w:spacing w:val="-15"/>
        </w:rPr>
        <w:t> </w:t>
      </w:r>
      <w:r>
        <w:rPr/>
        <w:t>распределении</w:t>
      </w:r>
      <w:r>
        <w:rPr>
          <w:spacing w:val="-15"/>
        </w:rPr>
        <w:t> </w:t>
      </w:r>
      <w:r>
        <w:rPr/>
        <w:t>вероятностей</w:t>
      </w:r>
      <w:r>
        <w:rPr>
          <w:spacing w:val="-15"/>
        </w:rPr>
        <w:t> </w:t>
      </w:r>
      <w:r>
        <w:rPr/>
        <w:t>между</w:t>
      </w:r>
      <w:r>
        <w:rPr>
          <w:spacing w:val="-15"/>
        </w:rPr>
        <w:t> </w:t>
      </w:r>
      <w:r>
        <w:rPr/>
        <w:t>значениями</w:t>
      </w:r>
      <w:r>
        <w:rPr>
          <w:spacing w:val="-15"/>
        </w:rPr>
        <w:t> </w:t>
      </w:r>
      <w:r>
        <w:rPr/>
        <w:t>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>
      <w:pPr>
        <w:pStyle w:val="BodyText"/>
        <w:spacing w:line="264" w:lineRule="auto"/>
        <w:ind w:right="103"/>
      </w:pPr>
      <w:r>
        <w:rPr/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</w:t>
      </w:r>
    </w:p>
    <w:p>
      <w:pPr>
        <w:spacing w:after="0" w:line="264" w:lineRule="auto"/>
        <w:sectPr>
          <w:type w:val="continuous"/>
          <w:pgSz w:w="11910" w:h="16840"/>
          <w:pgMar w:top="1100" w:bottom="280" w:left="1580" w:right="740"/>
        </w:sectPr>
      </w:pPr>
    </w:p>
    <w:p>
      <w:pPr>
        <w:pStyle w:val="Heading1"/>
        <w:spacing w:line="264" w:lineRule="auto" w:before="71"/>
      </w:pPr>
      <w:r>
        <w:rPr/>
        <w:t>МЕСТО</w:t>
      </w:r>
      <w:r>
        <w:rPr>
          <w:spacing w:val="30"/>
        </w:rPr>
        <w:t> </w:t>
      </w:r>
      <w:r>
        <w:rPr/>
        <w:t>УЧЕБНОГО</w:t>
      </w:r>
      <w:r>
        <w:rPr>
          <w:spacing w:val="30"/>
        </w:rPr>
        <w:t> </w:t>
      </w:r>
      <w:r>
        <w:rPr/>
        <w:t>КУРСА</w:t>
      </w:r>
      <w:r>
        <w:rPr>
          <w:spacing w:val="28"/>
        </w:rPr>
        <w:t> </w:t>
      </w:r>
      <w:r>
        <w:rPr/>
        <w:t>«ВЕРОЯТНОСТЬ</w:t>
      </w:r>
      <w:r>
        <w:rPr>
          <w:spacing w:val="34"/>
        </w:rPr>
        <w:t> </w:t>
      </w:r>
      <w:r>
        <w:rPr/>
        <w:t>И</w:t>
      </w:r>
      <w:r>
        <w:rPr>
          <w:spacing w:val="30"/>
        </w:rPr>
        <w:t> </w:t>
      </w:r>
      <w:r>
        <w:rPr/>
        <w:t>СТАТИСТИКА»</w:t>
      </w:r>
      <w:r>
        <w:rPr>
          <w:spacing w:val="29"/>
        </w:rPr>
        <w:t> </w:t>
      </w:r>
      <w:r>
        <w:rPr/>
        <w:t>В</w:t>
      </w:r>
      <w:r>
        <w:rPr>
          <w:spacing w:val="32"/>
        </w:rPr>
        <w:t> </w:t>
      </w:r>
      <w:r>
        <w:rPr/>
        <w:t>УЧЕБНОМ </w:t>
      </w:r>
      <w:r>
        <w:rPr>
          <w:spacing w:val="-2"/>
        </w:rPr>
        <w:t>ПЛАНЕ</w:t>
      </w:r>
    </w:p>
    <w:p>
      <w:pPr>
        <w:pStyle w:val="BodyText"/>
        <w:spacing w:before="24"/>
        <w:ind w:left="0" w:firstLine="0"/>
        <w:jc w:val="left"/>
        <w:rPr>
          <w:b/>
        </w:rPr>
      </w:pPr>
    </w:p>
    <w:p>
      <w:pPr>
        <w:pStyle w:val="BodyText"/>
        <w:spacing w:line="264" w:lineRule="auto"/>
        <w:ind w:right="112" w:firstLine="120"/>
      </w:pPr>
      <w:r>
        <w:rPr/>
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>
      <w:pPr>
        <w:pStyle w:val="BodyText"/>
        <w:spacing w:before="34"/>
        <w:ind w:left="0" w:firstLine="0"/>
        <w:jc w:val="left"/>
      </w:pPr>
    </w:p>
    <w:p>
      <w:pPr>
        <w:pStyle w:val="Heading1"/>
        <w:spacing w:before="1"/>
        <w:ind w:left="119"/>
      </w:pPr>
      <w:r>
        <w:rPr>
          <w:spacing w:val="-5"/>
        </w:rPr>
        <w:t>УМК</w:t>
      </w:r>
    </w:p>
    <w:p>
      <w:pPr>
        <w:spacing w:line="272" w:lineRule="exact" w:before="276"/>
        <w:ind w:left="230" w:right="0" w:firstLine="0"/>
        <w:jc w:val="both"/>
        <w:rPr>
          <w:b/>
          <w:sz w:val="24"/>
        </w:rPr>
      </w:pPr>
      <w:r>
        <w:rPr>
          <w:b/>
          <w:sz w:val="24"/>
        </w:rPr>
        <w:t>10-11</w:t>
      </w:r>
      <w:r>
        <w:rPr>
          <w:b/>
          <w:spacing w:val="3"/>
          <w:sz w:val="24"/>
        </w:rPr>
        <w:t> </w:t>
      </w:r>
      <w:r>
        <w:rPr>
          <w:b/>
          <w:spacing w:val="-2"/>
          <w:sz w:val="24"/>
        </w:rPr>
        <w:t>класс:</w:t>
      </w:r>
    </w:p>
    <w:p>
      <w:pPr>
        <w:pStyle w:val="BodyText"/>
        <w:ind w:left="230" w:right="308" w:firstLine="302"/>
      </w:pPr>
      <w:r>
        <w:rPr/>
        <w:t>Ш.А.</w:t>
      </w:r>
      <w:r>
        <w:rPr>
          <w:spacing w:val="-6"/>
        </w:rPr>
        <w:t> </w:t>
      </w:r>
      <w:r>
        <w:rPr/>
        <w:t>Алимов,</w:t>
      </w:r>
      <w:r>
        <w:rPr>
          <w:spacing w:val="-4"/>
        </w:rPr>
        <w:t> </w:t>
      </w:r>
      <w:r>
        <w:rPr/>
        <w:t>Ю.М.</w:t>
      </w:r>
      <w:r>
        <w:rPr>
          <w:spacing w:val="-10"/>
        </w:rPr>
        <w:t> </w:t>
      </w:r>
      <w:r>
        <w:rPr/>
        <w:t>Колягин,</w:t>
      </w:r>
      <w:r>
        <w:rPr>
          <w:spacing w:val="-6"/>
        </w:rPr>
        <w:t> </w:t>
      </w:r>
      <w:r>
        <w:rPr/>
        <w:t>М.В.</w:t>
      </w:r>
      <w:r>
        <w:rPr>
          <w:spacing w:val="-10"/>
        </w:rPr>
        <w:t> </w:t>
      </w:r>
      <w:r>
        <w:rPr/>
        <w:t>Ткачева,</w:t>
      </w:r>
      <w:r>
        <w:rPr>
          <w:spacing w:val="-10"/>
        </w:rPr>
        <w:t> </w:t>
      </w:r>
      <w:r>
        <w:rPr/>
        <w:t>Н.В.</w:t>
      </w:r>
      <w:r>
        <w:rPr>
          <w:spacing w:val="-11"/>
        </w:rPr>
        <w:t> </w:t>
      </w:r>
      <w:r>
        <w:rPr/>
        <w:t>Федорова,</w:t>
      </w:r>
      <w:r>
        <w:rPr>
          <w:spacing w:val="-6"/>
        </w:rPr>
        <w:t> </w:t>
      </w:r>
      <w:r>
        <w:rPr/>
        <w:t>М.И.</w:t>
      </w:r>
      <w:r>
        <w:rPr>
          <w:spacing w:val="-6"/>
        </w:rPr>
        <w:t> </w:t>
      </w:r>
      <w:r>
        <w:rPr/>
        <w:t>Шабунин.</w:t>
      </w:r>
      <w:r>
        <w:rPr>
          <w:spacing w:val="-6"/>
        </w:rPr>
        <w:t> </w:t>
      </w:r>
      <w:r>
        <w:rPr/>
        <w:t>Алгебра и начала математического анализа (базовый и углубленный уровень). 10-11 классы. Учебник. Москва. «Просвещение» (Главы 11-13);</w:t>
      </w:r>
    </w:p>
    <w:p>
      <w:pPr>
        <w:pStyle w:val="BodyText"/>
        <w:spacing w:line="237" w:lineRule="auto" w:before="1"/>
        <w:ind w:left="230" w:right="308" w:firstLine="302"/>
      </w:pPr>
      <w:r>
        <w:rPr/>
        <w:t>И.Р.</w:t>
      </w:r>
      <w:r>
        <w:rPr>
          <w:spacing w:val="-6"/>
        </w:rPr>
        <w:t> </w:t>
      </w:r>
      <w:r>
        <w:rPr/>
        <w:t>Высоцкий,</w:t>
      </w:r>
      <w:r>
        <w:rPr>
          <w:spacing w:val="-9"/>
        </w:rPr>
        <w:t> </w:t>
      </w:r>
      <w:r>
        <w:rPr/>
        <w:t>И.В.</w:t>
      </w:r>
      <w:r>
        <w:rPr>
          <w:spacing w:val="-6"/>
        </w:rPr>
        <w:t> </w:t>
      </w:r>
      <w:r>
        <w:rPr/>
        <w:t>Ященко/Под</w:t>
      </w:r>
      <w:r>
        <w:rPr>
          <w:spacing w:val="-9"/>
        </w:rPr>
        <w:t> </w:t>
      </w:r>
      <w:r>
        <w:rPr/>
        <w:t>редакцией</w:t>
      </w:r>
      <w:r>
        <w:rPr>
          <w:spacing w:val="-7"/>
        </w:rPr>
        <w:t> </w:t>
      </w:r>
      <w:r>
        <w:rPr/>
        <w:t>И.В.</w:t>
      </w:r>
      <w:r>
        <w:rPr>
          <w:spacing w:val="-6"/>
        </w:rPr>
        <w:t> </w:t>
      </w:r>
      <w:r>
        <w:rPr/>
        <w:t>Ященко.</w:t>
      </w:r>
      <w:r>
        <w:rPr>
          <w:spacing w:val="-6"/>
        </w:rPr>
        <w:t> </w:t>
      </w:r>
      <w:r>
        <w:rPr/>
        <w:t>Математика.</w:t>
      </w:r>
      <w:r>
        <w:rPr>
          <w:spacing w:val="-6"/>
        </w:rPr>
        <w:t> </w:t>
      </w:r>
      <w:r>
        <w:rPr/>
        <w:t>Вероятность и</w:t>
      </w:r>
      <w:r>
        <w:rPr>
          <w:spacing w:val="78"/>
          <w:w w:val="150"/>
        </w:rPr>
        <w:t> </w:t>
      </w:r>
      <w:r>
        <w:rPr/>
        <w:t>статистика.</w:t>
      </w:r>
      <w:r>
        <w:rPr>
          <w:spacing w:val="75"/>
          <w:w w:val="150"/>
        </w:rPr>
        <w:t> </w:t>
      </w:r>
      <w:r>
        <w:rPr/>
        <w:t>Базовый</w:t>
      </w:r>
      <w:r>
        <w:rPr>
          <w:spacing w:val="78"/>
          <w:w w:val="150"/>
        </w:rPr>
        <w:t> </w:t>
      </w:r>
      <w:r>
        <w:rPr/>
        <w:t>уровень.</w:t>
      </w:r>
      <w:r>
        <w:rPr>
          <w:spacing w:val="79"/>
          <w:w w:val="150"/>
        </w:rPr>
        <w:t> </w:t>
      </w:r>
      <w:r>
        <w:rPr/>
        <w:t>7-9</w:t>
      </w:r>
      <w:r>
        <w:rPr>
          <w:spacing w:val="77"/>
          <w:w w:val="150"/>
        </w:rPr>
        <w:t> </w:t>
      </w:r>
      <w:r>
        <w:rPr/>
        <w:t>классы.</w:t>
      </w:r>
      <w:r>
        <w:rPr>
          <w:spacing w:val="76"/>
          <w:w w:val="150"/>
        </w:rPr>
        <w:t> </w:t>
      </w:r>
      <w:r>
        <w:rPr/>
        <w:t>Учебник</w:t>
      </w:r>
      <w:r>
        <w:rPr>
          <w:spacing w:val="76"/>
          <w:w w:val="150"/>
        </w:rPr>
        <w:t> </w:t>
      </w:r>
      <w:r>
        <w:rPr/>
        <w:t>(в</w:t>
      </w:r>
      <w:r>
        <w:rPr>
          <w:spacing w:val="74"/>
          <w:w w:val="150"/>
        </w:rPr>
        <w:t> </w:t>
      </w:r>
      <w:r>
        <w:rPr/>
        <w:t>двух</w:t>
      </w:r>
      <w:r>
        <w:rPr>
          <w:spacing w:val="72"/>
          <w:w w:val="150"/>
        </w:rPr>
        <w:t> </w:t>
      </w:r>
      <w:r>
        <w:rPr/>
        <w:t>частях).</w:t>
      </w:r>
      <w:r>
        <w:rPr>
          <w:spacing w:val="78"/>
          <w:w w:val="150"/>
        </w:rPr>
        <w:t> </w:t>
      </w:r>
      <w:r>
        <w:rPr/>
        <w:t>Москва.</w:t>
      </w:r>
    </w:p>
    <w:p>
      <w:pPr>
        <w:pStyle w:val="BodyText"/>
        <w:spacing w:before="3"/>
        <w:ind w:left="230" w:firstLine="0"/>
        <w:jc w:val="left"/>
      </w:pPr>
      <w:r>
        <w:rPr>
          <w:spacing w:val="-2"/>
        </w:rPr>
        <w:t>«Просвещение».</w:t>
      </w:r>
    </w:p>
    <w:sectPr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 w:firstLine="6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3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2024-09-09T07:05:08Z</dcterms:created>
  <dcterms:modified xsi:type="dcterms:W3CDTF">2024-09-09T07:05:08Z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