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4"/>
        <w:gridCol w:w="456"/>
      </w:tblGrid>
      <w:tr w:rsidR="007736EE" w:rsidRPr="007736EE" w:rsidTr="00386766">
        <w:trPr>
          <w:trHeight w:val="31680"/>
          <w:tblCellSpacing w:w="0" w:type="dxa"/>
        </w:trPr>
        <w:tc>
          <w:tcPr>
            <w:tcW w:w="9277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ГИА </w:t>
            </w:r>
            <w:r w:rsidR="00386766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7736EE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11</w:t>
            </w:r>
            <w:r w:rsidR="00386766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 2025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Заявления на </w:t>
            </w:r>
            <w:r w:rsidR="003867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>участие в ГИА-11 подаются до1</w:t>
            </w: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  <w:lang w:eastAsia="ru-RU"/>
              </w:rPr>
              <w:t>февраля (включительно):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- </w:t>
            </w:r>
            <w:proofErr w:type="gramStart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обучающимися</w:t>
            </w:r>
            <w:proofErr w:type="gramEnd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- экстернами – в образовательные организации по выбору экстернов.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- выпускниками прошлых лет, лицами, обучающимися по образовательным программам среднего профессионального образования – места регистрации</w:t>
            </w:r>
            <w:proofErr w:type="gramStart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 определенные ОИС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i/>
                <w:iCs/>
                <w:color w:val="0F0F0F"/>
                <w:sz w:val="24"/>
                <w:szCs w:val="24"/>
                <w:u w:val="single"/>
                <w:shd w:val="clear" w:color="auto" w:fill="FFFFFF"/>
                <w:lang w:eastAsia="ru-RU"/>
              </w:rPr>
              <w:t>После 1 февраля заявления об участии в ГИА-11 принимаются по решению ГЭК только при наличии у заявителей уважительных причин </w:t>
            </w:r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(болезни или иных обстоятельств), подтвержденных документально, не </w:t>
            </w:r>
            <w:proofErr w:type="gramStart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позднее</w:t>
            </w:r>
            <w:proofErr w:type="gramEnd"/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 xml:space="preserve"> чем за две недели до начала соответствующего экзамена.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Формы документов на участие  в ГИА-11:</w:t>
            </w:r>
          </w:p>
          <w:p w:rsidR="007736EE" w:rsidRPr="007736EE" w:rsidRDefault="007736EE" w:rsidP="007736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заявления на участие в ГИА-11 участника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/ГВЭ</w:t>
            </w:r>
          </w:p>
          <w:p w:rsidR="007736EE" w:rsidRPr="007736EE" w:rsidRDefault="007736EE" w:rsidP="007736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заявление об изменении формы проведения ГИА-11/ЕГЭ и/или перечня предметов на участие в ГИА-11/ЕГЭ участника экзамена</w:t>
            </w:r>
            <w:r w:rsid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(до 1 февраля)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736EE" w:rsidRPr="007736EE" w:rsidRDefault="007736EE" w:rsidP="007736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согласие на обработку персональных данных участника ГИА-11;</w:t>
            </w:r>
          </w:p>
          <w:p w:rsidR="007736EE" w:rsidRPr="007736EE" w:rsidRDefault="007736EE" w:rsidP="007736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согласия родителя (законного представителя) на обработку персональных данных несовершеннолетнего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736EE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Сроки проведения ЕГЭ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Единое для всех </w:t>
            </w:r>
            <w:hyperlink r:id="rId6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расписание ЕГЭ</w:t>
              </w:r>
            </w:hyperlink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и продолжительность экзаменов по предмету ежегодно устанавливает соответствующий приказ </w:t>
            </w:r>
            <w:proofErr w:type="spellStart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begin"/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instrText xml:space="preserve"> HYPERLINK "http://www.obrnadzor.gov.ru/ru/" </w:instrTex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 w:rsidRPr="007736EE">
              <w:rPr>
                <w:rFonts w:ascii="Times New Roman" w:eastAsia="Times New Roman" w:hAnsi="Times New Roman" w:cs="Times New Roman"/>
                <w:bCs/>
                <w:color w:val="DF733E"/>
                <w:sz w:val="24"/>
                <w:szCs w:val="24"/>
                <w:u w:val="single"/>
                <w:shd w:val="clear" w:color="auto" w:fill="FFFFFF"/>
                <w:lang w:eastAsia="ru-RU"/>
              </w:rPr>
              <w:t>Рособрнадзора</w:t>
            </w:r>
            <w:proofErr w:type="spellEnd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участия в ЕГЭ в основные сроки и досрочно необходимо подать заявление до 1 февраля.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Периоды проведения: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Досрочный период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обучающихся 11 классов, экстернов, профессиональных образовательных организаций, экзамены по их желанию могут проводиться в досрочный период, но не ранее 1 марта.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Даты экзаменов для выпускников прошлых лет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Для выпускников прошлых лет ЕГЭ проводится в досрочный период, но не ранее 1 марта, и (или) в резервные сроки основного периода проведения ЕГЭ.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Дополнительный период. 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Участникам, не прошедшим ГИА по обязательным учебным предметам или получившим неудовлетворительные результаты по обязательным учебным предметам, предоставляется право пройти ГИА по русскому языку и (или) математике базового уровня в дополнительный период, но не ранее 1 сентября текущего года.</w:t>
            </w:r>
          </w:p>
          <w:p w:rsidR="00386766" w:rsidRDefault="007736EE" w:rsidP="0038676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38676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Сроки, места и порядок подачи и рассмотрения апелляций</w:t>
            </w:r>
            <w:r w:rsid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(ГИА-11)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Участники ГИА-11, чьи результаты по учебным предметам по выбору были 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аннулированы в случае нарушения Порядка проведения ГИА, могут повторно пройти ГИА не ранее чем через год с года аннулирования результатов.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Участники ГИА-11, чьи результаты по обязательным учебным предметам были аннулированы в случае нарушения Порядка проведения ГИА, могут повторно пройти ГИА в дополнительный период, но не ранее 01 сентября текущего года.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 ГИА имеет право подать апелляцию в конфликтную комиссию в письменной форме:</w:t>
            </w:r>
          </w:p>
          <w:p w:rsidR="007736EE" w:rsidRPr="007736EE" w:rsidRDefault="007736EE" w:rsidP="007736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нарушении установленного порядка проведения ГИА по соответствующему учебному предмету;</w:t>
            </w:r>
          </w:p>
          <w:p w:rsidR="007736EE" w:rsidRPr="007736EE" w:rsidRDefault="007736EE" w:rsidP="007736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несогласии с выставленными баллами.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Конфлик</w:t>
            </w:r>
            <w:r w:rsid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тная комиссия </w:t>
            </w:r>
            <w:r w:rsidR="00386766" w:rsidRPr="00386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рассматривает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апелляции по вопросам:</w:t>
            </w:r>
          </w:p>
          <w:p w:rsidR="007736EE" w:rsidRPr="007736EE" w:rsidRDefault="007736EE" w:rsidP="007736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содержания и структуры экзаменационных материалов по учебным предметам;</w:t>
            </w:r>
          </w:p>
          <w:p w:rsidR="007736EE" w:rsidRPr="007736EE" w:rsidRDefault="007736EE" w:rsidP="007736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связанным с нарушением самими участниками ГИА требований порядка проведения государственной итоговой аттестации;</w:t>
            </w:r>
            <w:proofErr w:type="gramEnd"/>
          </w:p>
          <w:p w:rsidR="007736EE" w:rsidRPr="007736EE" w:rsidRDefault="007736EE" w:rsidP="007736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связанным с выполнением заданий экзаменационной работы с кратким ответом;</w:t>
            </w:r>
            <w:proofErr w:type="gramEnd"/>
          </w:p>
          <w:p w:rsidR="007736EE" w:rsidRPr="007736EE" w:rsidRDefault="007736EE" w:rsidP="007736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неправильного оформления экзаменационной работы.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Апелляцию о нарушении установленного порядка проведения ГИА участники ГИА подают в день проведения экзамена по соответствующему учебному предмету члену ГЭК, не покидая ППЭ.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рассмотрении апелляции о нарушении порядка проведения ГИА конфликтная комиссия выносит одно из решений:</w:t>
            </w:r>
          </w:p>
          <w:p w:rsidR="007736EE" w:rsidRPr="007736EE" w:rsidRDefault="007736EE" w:rsidP="007736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 отклонении апелляции;</w:t>
            </w:r>
          </w:p>
          <w:p w:rsidR="007736EE" w:rsidRPr="007736EE" w:rsidRDefault="007736EE" w:rsidP="007736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 удовлетворении апелляции.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Апелляция о несогласии с выставленными баллами подается в течение двух рабочих дней со дня официального объявления результатов ГИА по соответствующему учебному предмету.</w:t>
            </w:r>
          </w:p>
          <w:p w:rsidR="007736EE" w:rsidRPr="007736EE" w:rsidRDefault="007736EE" w:rsidP="003867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Участники экзамена на основании документов, удостоверяющих их личность, подают апелляцию о несогласии с выставленными баллами </w:t>
            </w:r>
            <w:proofErr w:type="gramStart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образовательные организации, в которые они подавали заявление на участие в ГИА-11;</w:t>
            </w:r>
          </w:p>
          <w:p w:rsidR="00386766" w:rsidRPr="00386766" w:rsidRDefault="007736EE" w:rsidP="0038676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выпускники прошлых лет - в места, в которых они были зарегистрированы на сдачу ЕГЭ.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Ознакомление участников экзамена с результатами ЕГЭ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  управление в сфере образования.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  <w:p w:rsidR="007736EE" w:rsidRPr="007736EE" w:rsidRDefault="007736EE" w:rsidP="007736E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Результаты ЕГЭ при приеме на </w:t>
            </w:r>
            <w:proofErr w:type="gramStart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обучение по программам</w:t>
            </w:r>
            <w:proofErr w:type="gramEnd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бакалавриата</w:t>
            </w:r>
            <w:proofErr w:type="spellEnd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программам </w:t>
            </w:r>
            <w:proofErr w:type="spellStart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специалитета</w:t>
            </w:r>
            <w:proofErr w:type="spellEnd"/>
            <w:r w:rsidRPr="007736E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действительны четыре года, следующих за годом получения таких результатов.</w:t>
            </w:r>
          </w:p>
          <w:p w:rsidR="007736EE" w:rsidRPr="007736EE" w:rsidRDefault="007736EE" w:rsidP="003867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7736EE" w:rsidRPr="007736EE" w:rsidRDefault="007736EE" w:rsidP="0038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сайте федеральной службы по надзору в сфере образования и науки</w:t>
            </w:r>
          </w:p>
          <w:p w:rsidR="007736EE" w:rsidRPr="007736EE" w:rsidRDefault="007736EE" w:rsidP="0038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ФГБНУ "Федерального института педагогических </w:t>
            </w:r>
            <w:proofErr w:type="spellStart"/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измерений"</w:t>
            </w:r>
            <w:hyperlink r:id="rId7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ФИПИ</w:t>
              </w:r>
              <w:proofErr w:type="spellEnd"/>
            </w:hyperlink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можно изучить:</w:t>
            </w:r>
          </w:p>
          <w:p w:rsidR="007736EE" w:rsidRPr="007736EE" w:rsidRDefault="007736EE" w:rsidP="00386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контрольные измерительные материалы ЕГЭ (демоверсии, спецификации, кодификаторы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8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https://fipi.ru/ege/demoversii-specifikacii-kodifikatory</w:t>
              </w:r>
            </w:hyperlink>
          </w:p>
          <w:p w:rsidR="007736EE" w:rsidRPr="007736EE" w:rsidRDefault="007736EE" w:rsidP="00386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видеоконсультации</w:t>
            </w:r>
            <w:proofErr w:type="spellEnd"/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разработчиков КИМ ЕГЭ </w:t>
            </w:r>
            <w:hyperlink r:id="rId9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https://fipi.ru/ege/videokonsultatsii-razrabotchikov-kim-yege</w:t>
              </w:r>
            </w:hyperlink>
          </w:p>
          <w:p w:rsidR="007736EE" w:rsidRPr="007736EE" w:rsidRDefault="007736EE" w:rsidP="0038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8000"/>
                <w:sz w:val="24"/>
                <w:szCs w:val="24"/>
                <w:shd w:val="clear" w:color="auto" w:fill="FFFFFF"/>
                <w:lang w:eastAsia="ru-RU"/>
              </w:rPr>
              <w:t>Советы по подготовке к экзамену</w:t>
            </w:r>
          </w:p>
          <w:p w:rsidR="007736EE" w:rsidRPr="007736EE" w:rsidRDefault="007736EE" w:rsidP="0038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0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http://obrnadzor.gov.ru/ru/press_center/gallery/?id=278</w:t>
              </w:r>
            </w:hyperlink>
          </w:p>
          <w:p w:rsidR="007736EE" w:rsidRPr="007736EE" w:rsidRDefault="007736EE" w:rsidP="00386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1" w:history="1">
              <w:r w:rsidRPr="007736EE">
                <w:rPr>
                  <w:rFonts w:ascii="Times New Roman" w:eastAsia="Times New Roman" w:hAnsi="Times New Roman" w:cs="Times New Roman"/>
                  <w:bCs/>
                  <w:color w:val="DF733E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https://www.youtube.com/user/RosObrNadzor</w:t>
              </w:r>
            </w:hyperlink>
          </w:p>
          <w:p w:rsidR="007736EE" w:rsidRPr="007736EE" w:rsidRDefault="007736EE" w:rsidP="007736E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Пункт проведения ЕГЭ (ППЭ)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ЕГЭ проводится в специальных пунктах проведения экзамена (ППЭ).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ППЭ, как правило, размещаются в образовательных учреждениях или в других зданиях, отвечающих соответствующим требованиям. 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Аудитории пунктов проведения экзаменов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Органы исполнительной власти субъектов Российской Федерации, осуществляющие управление в сфере образования, определяют количество и места расположения ППЭ и распределение между ними участников ЕГЭ.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Органы местного самоуправления, осуществляющие полномочия в сфере образования, обеспечивают доставку участников ЕГЭ к ППЭ.</w:t>
            </w:r>
          </w:p>
          <w:p w:rsidR="007736EE" w:rsidRPr="007736EE" w:rsidRDefault="007736EE" w:rsidP="007736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ППЭ нужно приходить с паспортом или другим документом, удостоверяющим личность</w:t>
            </w:r>
            <w:r w:rsidR="0038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86766" w:rsidRPr="00E11EE0" w:rsidRDefault="007736EE" w:rsidP="00E11E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правило, в ППЭ выпускников сопровождают уполномоченные представители от образовательного учреждения, в котором они обучаются.</w:t>
            </w:r>
          </w:p>
          <w:p w:rsidR="00386766" w:rsidRDefault="00386766" w:rsidP="007736EE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736EE" w:rsidRPr="007736EE" w:rsidRDefault="007736EE" w:rsidP="007736EE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для участников  с ОВЗ 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</w:t>
            </w:r>
            <w:proofErr w:type="gramStart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участников экзаменов с ограниченными возможностями здоровья, участников экзаменов –  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экзаменов в условиях, учитывающих состояние их здоровья, особенности психофизического развития.</w:t>
            </w:r>
            <w:proofErr w:type="gramEnd"/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подтверждения статуса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</w:t>
            </w:r>
            <w:proofErr w:type="gramStart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медико-социальной</w:t>
            </w:r>
            <w:proofErr w:type="gramEnd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экспертизы.</w:t>
            </w:r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</w:t>
            </w:r>
            <w:proofErr w:type="gramStart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обучающихся с ограниченными возможностями здоровья, для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обучающихся – детей-инвалидов и инвалидов государственная итоговая аттестация по образовательным программам основного общего образования (далее – ГИА-9), государственная итоговая аттестация по образовательным программам среднего общего образования (далее – ГИА-11) проводится в форме государственного выпускного экзамена (ГВЭ).</w:t>
            </w:r>
            <w:proofErr w:type="gramEnd"/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желанию участника, ГИА может проводиться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форме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ЕГЭ.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 этом допускается сочетание форм проведения ГИА.</w:t>
            </w:r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 же по их желанию ГИА проводится только по обязательным учебным предметам: русскому языку и математике.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участников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подтверждающей инвалидность) создаются следующие условия проведения экзамена: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Проведение ГВЭ по всем учебным предметам в устной форме по желанию;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Увеличение продолжительности: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экзамена по учебному предмету на 1,5 часа (ОГЭ и ЕГЭ по иностранным языкам (раздел "Говорение" - на 30 минут);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итогового собеседования (для обучающихся 9 классов) – на 30 минут;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итогового сочинения (изложения) (для обучающихся 11 классов) – на 1,5 часа.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E11EE0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ППЭ НА ДОМУ.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736EE"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Основанием для организации экзамена на дому, в медицинской организации являются: </w:t>
            </w:r>
            <w:r w:rsidR="007736EE" w:rsidRPr="00773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заключение ПМПК с рекомендацией организации пункта проведения экзамена на дому и заключение медицинской организации (необходимо предоставлять оба документа).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736EE" w:rsidRPr="007736EE" w:rsidRDefault="007736EE" w:rsidP="007736EE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участников на ЕГЭ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рассадки в аудитории:</w:t>
            </w:r>
          </w:p>
          <w:p w:rsidR="007736EE" w:rsidRPr="007736EE" w:rsidRDefault="007736EE" w:rsidP="007736EE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сопровождении организатора пройти в аудиторию, взяв с собой только паспорт, пропуск, ручку и разрешенные для использования на экзамене по предмету дополнительное оборудование, оставив лишние вещи в аудитории в специально выделенном для этого месте</w:t>
            </w:r>
            <w:r w:rsidR="00E1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736EE" w:rsidRPr="007736EE" w:rsidRDefault="007736EE" w:rsidP="007736EE">
            <w:pPr>
              <w:numPr>
                <w:ilvl w:val="0"/>
                <w:numId w:val="6"/>
              </w:num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занять место, указанное организатором</w:t>
            </w:r>
            <w:r w:rsidR="00E1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</w:t>
            </w:r>
          </w:p>
          <w:p w:rsidR="00E11EE0" w:rsidRPr="007736EE" w:rsidRDefault="007736EE" w:rsidP="00E11EE0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7736EE" w:rsidRPr="007736EE" w:rsidRDefault="007736EE" w:rsidP="007736EE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736EE" w:rsidRPr="007736EE" w:rsidRDefault="007736EE" w:rsidP="0077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630" w:rsidRPr="007736EE" w:rsidRDefault="00C646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630" w:rsidRPr="0077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E34"/>
    <w:multiLevelType w:val="multilevel"/>
    <w:tmpl w:val="BC7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471F8"/>
    <w:multiLevelType w:val="multilevel"/>
    <w:tmpl w:val="155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3399"/>
    <w:multiLevelType w:val="multilevel"/>
    <w:tmpl w:val="54B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D1813"/>
    <w:multiLevelType w:val="multilevel"/>
    <w:tmpl w:val="802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72901"/>
    <w:multiLevelType w:val="multilevel"/>
    <w:tmpl w:val="6FB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60E3E"/>
    <w:multiLevelType w:val="multilevel"/>
    <w:tmpl w:val="48B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D4225"/>
    <w:multiLevelType w:val="multilevel"/>
    <w:tmpl w:val="9E4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178FC"/>
    <w:multiLevelType w:val="multilevel"/>
    <w:tmpl w:val="693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24BA1"/>
    <w:multiLevelType w:val="multilevel"/>
    <w:tmpl w:val="6D0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1636F"/>
    <w:multiLevelType w:val="multilevel"/>
    <w:tmpl w:val="D41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26938"/>
    <w:multiLevelType w:val="multilevel"/>
    <w:tmpl w:val="901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EE"/>
    <w:rsid w:val="00386766"/>
    <w:rsid w:val="007736EE"/>
    <w:rsid w:val="00C64630"/>
    <w:rsid w:val="00E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schedule/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rnadzor.gov.ru/ru/press_center/gallery/?id=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videokonsultatsii-razrabotchikov-kim-y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2025-01-21T05:00:00Z</dcterms:created>
  <dcterms:modified xsi:type="dcterms:W3CDTF">2025-01-21T05:41:00Z</dcterms:modified>
</cp:coreProperties>
</file>